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81A" w:rsidRPr="006B0116" w:rsidRDefault="0069081A" w:rsidP="0069081A">
      <w:pPr>
        <w:rPr>
          <w:lang w:val="en-US"/>
        </w:rPr>
      </w:pPr>
    </w:p>
    <w:p w:rsidR="0069081A" w:rsidRDefault="0069081A" w:rsidP="0069081A">
      <w:pPr>
        <w:rPr>
          <w:b/>
          <w:u w:val="single"/>
          <w:lang w:val="en-US"/>
        </w:rPr>
      </w:pPr>
    </w:p>
    <w:p w:rsidR="0069081A" w:rsidRPr="009F6DC4" w:rsidRDefault="0069081A" w:rsidP="0069081A">
      <w:pPr>
        <w:rPr>
          <w:b/>
          <w:u w:val="single"/>
        </w:rPr>
      </w:pPr>
      <w:r w:rsidRPr="009F6DC4">
        <w:rPr>
          <w:b/>
          <w:u w:val="single"/>
          <w:lang w:val="be-BY"/>
        </w:rPr>
        <w:t>За Марк Фабий Квинтилиан накратко.</w:t>
      </w:r>
    </w:p>
    <w:p w:rsidR="0069081A" w:rsidRPr="00937C12" w:rsidRDefault="0069081A" w:rsidP="0069081A">
      <w:pPr>
        <w:rPr>
          <w:lang w:val="en-US"/>
        </w:rPr>
      </w:pPr>
    </w:p>
    <w:p w:rsidR="0069081A" w:rsidRDefault="0069081A" w:rsidP="0069081A">
      <w:pPr>
        <w:jc w:val="both"/>
        <w:rPr>
          <w:lang w:val="be-BY"/>
        </w:rPr>
      </w:pPr>
      <w:r>
        <w:rPr>
          <w:lang w:val="be-BY"/>
        </w:rPr>
        <w:t>Глория Бакърджиева</w:t>
      </w:r>
    </w:p>
    <w:p w:rsidR="0069081A" w:rsidRDefault="0069081A" w:rsidP="0069081A">
      <w:pPr>
        <w:jc w:val="both"/>
        <w:rPr>
          <w:lang w:val="be-BY"/>
        </w:rPr>
      </w:pPr>
    </w:p>
    <w:p w:rsidR="0069081A" w:rsidRPr="00C748B2" w:rsidRDefault="0069081A" w:rsidP="0069081A">
      <w:pPr>
        <w:jc w:val="both"/>
        <w:rPr>
          <w:lang w:val="be-BY"/>
        </w:rPr>
      </w:pPr>
      <w:r>
        <w:rPr>
          <w:lang w:val="be-BY"/>
        </w:rPr>
        <w:t xml:space="preserve">Името на Квинтилиан се е превърнало в синоним на реторическото изкуство така, както той самият казва за името на своя предшественик Цицерон, че  е не просто </w:t>
      </w:r>
      <w:r>
        <w:rPr>
          <w:lang w:val="en-US"/>
        </w:rPr>
        <w:t>nomen</w:t>
      </w:r>
      <w:r w:rsidRPr="00253010">
        <w:rPr>
          <w:lang w:val="be-BY"/>
        </w:rPr>
        <w:t xml:space="preserve"> </w:t>
      </w:r>
      <w:r>
        <w:rPr>
          <w:lang w:val="en-US"/>
        </w:rPr>
        <w:t>hominis</w:t>
      </w:r>
      <w:r w:rsidRPr="00253010">
        <w:rPr>
          <w:lang w:val="be-BY"/>
        </w:rPr>
        <w:t xml:space="preserve"> </w:t>
      </w:r>
      <w:r>
        <w:rPr>
          <w:lang w:val="be-BY"/>
        </w:rPr>
        <w:t xml:space="preserve">, а </w:t>
      </w:r>
      <w:r>
        <w:rPr>
          <w:lang w:val="en-US"/>
        </w:rPr>
        <w:t>nomen</w:t>
      </w:r>
      <w:r w:rsidRPr="00253010">
        <w:rPr>
          <w:lang w:val="be-BY"/>
        </w:rPr>
        <w:t xml:space="preserve"> </w:t>
      </w:r>
      <w:r>
        <w:rPr>
          <w:lang w:val="en-US"/>
        </w:rPr>
        <w:t>eloquentiae</w:t>
      </w:r>
      <w:r w:rsidRPr="00253010">
        <w:rPr>
          <w:lang w:val="be-BY"/>
        </w:rPr>
        <w:t xml:space="preserve"> </w:t>
      </w:r>
      <w:r>
        <w:rPr>
          <w:lang w:val="be-BY"/>
        </w:rPr>
        <w:t>(</w:t>
      </w:r>
      <w:r>
        <w:rPr>
          <w:lang w:val="en-US"/>
        </w:rPr>
        <w:t>I</w:t>
      </w:r>
      <w:r w:rsidRPr="00253010">
        <w:rPr>
          <w:lang w:val="be-BY"/>
        </w:rPr>
        <w:t>.</w:t>
      </w:r>
      <w:r>
        <w:rPr>
          <w:lang w:val="en-US"/>
        </w:rPr>
        <w:t>O</w:t>
      </w:r>
      <w:r>
        <w:rPr>
          <w:lang w:val="be-BY"/>
        </w:rPr>
        <w:t>.10, 1, 112)</w:t>
      </w:r>
      <w:r w:rsidRPr="00253010">
        <w:rPr>
          <w:lang w:val="be-BY"/>
        </w:rPr>
        <w:t>.</w:t>
      </w:r>
      <w:r>
        <w:rPr>
          <w:lang w:val="be-BY"/>
        </w:rPr>
        <w:t xml:space="preserve"> Колкото името му е известно заради монументалната му творба, толкова са оскъдни изворите за живота му. Родният му град, който ни е известен от Йероним(в неговата преработка на </w:t>
      </w:r>
      <w:r>
        <w:rPr>
          <w:lang w:val="en-US"/>
        </w:rPr>
        <w:t>Euseb</w:t>
      </w:r>
      <w:r w:rsidRPr="00F93064">
        <w:rPr>
          <w:lang w:val="be-BY"/>
        </w:rPr>
        <w:t xml:space="preserve">. </w:t>
      </w:r>
      <w:r>
        <w:rPr>
          <w:lang w:val="en-US"/>
        </w:rPr>
        <w:t>Chron</w:t>
      </w:r>
      <w:r w:rsidRPr="00F93064">
        <w:rPr>
          <w:lang w:val="be-BY"/>
        </w:rPr>
        <w:t xml:space="preserve">. </w:t>
      </w:r>
      <w:r>
        <w:rPr>
          <w:lang w:val="en-US"/>
        </w:rPr>
        <w:t>S</w:t>
      </w:r>
      <w:r w:rsidRPr="00F93064">
        <w:rPr>
          <w:lang w:val="be-BY"/>
        </w:rPr>
        <w:t xml:space="preserve">. 190,19-21, </w:t>
      </w:r>
      <w:r>
        <w:rPr>
          <w:lang w:val="en-US"/>
        </w:rPr>
        <w:t>ed</w:t>
      </w:r>
      <w:r w:rsidRPr="00F93064">
        <w:rPr>
          <w:lang w:val="be-BY"/>
        </w:rPr>
        <w:t xml:space="preserve">. </w:t>
      </w:r>
      <w:r>
        <w:rPr>
          <w:lang w:val="en-US"/>
        </w:rPr>
        <w:t>Helm</w:t>
      </w:r>
      <w:r w:rsidRPr="00F93064">
        <w:rPr>
          <w:lang w:val="be-BY"/>
        </w:rPr>
        <w:t xml:space="preserve">. </w:t>
      </w:r>
      <w:r>
        <w:rPr>
          <w:lang w:val="en-US"/>
        </w:rPr>
        <w:t>GCS</w:t>
      </w:r>
      <w:r>
        <w:rPr>
          <w:lang w:val="be-BY"/>
        </w:rPr>
        <w:t xml:space="preserve"> 47)</w:t>
      </w:r>
      <w:r w:rsidRPr="00F93064">
        <w:rPr>
          <w:lang w:val="be-BY"/>
        </w:rPr>
        <w:t xml:space="preserve">, </w:t>
      </w:r>
      <w:r>
        <w:t xml:space="preserve"> бил </w:t>
      </w:r>
      <w:r>
        <w:rPr>
          <w:lang w:val="en-US"/>
        </w:rPr>
        <w:t>Calagurris</w:t>
      </w:r>
      <w:r w:rsidRPr="00F93064">
        <w:rPr>
          <w:lang w:val="be-BY"/>
        </w:rPr>
        <w:t xml:space="preserve"> </w:t>
      </w:r>
      <w:r>
        <w:rPr>
          <w:lang w:val="en-US"/>
        </w:rPr>
        <w:t>Nasica</w:t>
      </w:r>
      <w:r>
        <w:t>,</w:t>
      </w:r>
      <w:r>
        <w:rPr>
          <w:lang w:val="be-BY"/>
        </w:rPr>
        <w:t xml:space="preserve"> днешен Калаора, на западния бряг на река Ебро, близо до границата с Навара, в лозарския район Риоха. Испанския произход заедно с битие, посветено на литературата, Квинтиан споделя със своя реторически противник Луций Аней Сенека(1-65 сл.Хр.)  и с много по-младия съвеременник Марциал(40-103/4 сл. Хр.), който му посвещава една епиграма:</w:t>
      </w:r>
      <w:r w:rsidRPr="00C748B2">
        <w:rPr>
          <w:lang w:val="be-BY"/>
        </w:rPr>
        <w:t xml:space="preserve"> </w:t>
      </w:r>
      <w:r w:rsidRPr="005A209D">
        <w:rPr>
          <w:lang w:val="be-BY"/>
        </w:rPr>
        <w:t xml:space="preserve"> </w:t>
      </w:r>
      <w:r>
        <w:rPr>
          <w:lang w:val="en-US"/>
        </w:rPr>
        <w:t>Epigrammatum</w:t>
      </w:r>
      <w:r w:rsidRPr="005A209D">
        <w:rPr>
          <w:lang w:val="be-BY"/>
        </w:rPr>
        <w:t xml:space="preserve"> </w:t>
      </w:r>
      <w:r>
        <w:rPr>
          <w:lang w:val="en-US"/>
        </w:rPr>
        <w:t>Liber</w:t>
      </w:r>
      <w:r w:rsidRPr="005A209D">
        <w:rPr>
          <w:lang w:val="be-BY"/>
        </w:rPr>
        <w:t xml:space="preserve"> </w:t>
      </w:r>
      <w:r>
        <w:rPr>
          <w:lang w:val="en-US"/>
        </w:rPr>
        <w:t>II</w:t>
      </w:r>
      <w:r w:rsidRPr="005A209D">
        <w:rPr>
          <w:lang w:val="be-BY"/>
        </w:rPr>
        <w:t xml:space="preserve"> , </w:t>
      </w:r>
      <w:r>
        <w:rPr>
          <w:lang w:val="en-US"/>
        </w:rPr>
        <w:t>XC</w:t>
      </w:r>
      <w:r w:rsidRPr="00C748B2">
        <w:rPr>
          <w:lang w:val="be-BY"/>
        </w:rPr>
        <w:t xml:space="preserve"> . </w:t>
      </w:r>
      <w:r>
        <w:rPr>
          <w:lang w:val="en-US"/>
        </w:rPr>
        <w:t>Ad</w:t>
      </w:r>
      <w:r w:rsidRPr="00C748B2">
        <w:rPr>
          <w:lang w:val="be-BY"/>
        </w:rPr>
        <w:t xml:space="preserve"> </w:t>
      </w:r>
      <w:r>
        <w:rPr>
          <w:lang w:val="en-US"/>
        </w:rPr>
        <w:t>Quinctilianum</w:t>
      </w:r>
    </w:p>
    <w:p w:rsidR="0069081A" w:rsidRDefault="0069081A" w:rsidP="0069081A"/>
    <w:p w:rsidR="0069081A" w:rsidRPr="00C748B2" w:rsidRDefault="0069081A" w:rsidP="0069081A">
      <w:pPr>
        <w:rPr>
          <w:lang w:val="be-BY"/>
        </w:rPr>
      </w:pPr>
      <w:r>
        <w:rPr>
          <w:lang w:val="en-US"/>
        </w:rPr>
        <w:t>Quinctiliane</w:t>
      </w:r>
      <w:r w:rsidRPr="00C748B2">
        <w:rPr>
          <w:lang w:val="be-BY"/>
        </w:rPr>
        <w:t xml:space="preserve">, </w:t>
      </w:r>
      <w:r>
        <w:rPr>
          <w:lang w:val="en-US"/>
        </w:rPr>
        <w:t>vagae</w:t>
      </w:r>
      <w:r w:rsidRPr="00C748B2">
        <w:rPr>
          <w:lang w:val="be-BY"/>
        </w:rPr>
        <w:t xml:space="preserve"> </w:t>
      </w:r>
      <w:r>
        <w:rPr>
          <w:lang w:val="en-US"/>
        </w:rPr>
        <w:t>moderator</w:t>
      </w:r>
      <w:r w:rsidRPr="00C748B2">
        <w:rPr>
          <w:lang w:val="be-BY"/>
        </w:rPr>
        <w:t xml:space="preserve"> </w:t>
      </w:r>
      <w:r>
        <w:rPr>
          <w:lang w:val="en-US"/>
        </w:rPr>
        <w:t>summe</w:t>
      </w:r>
      <w:r w:rsidRPr="00C748B2">
        <w:rPr>
          <w:lang w:val="be-BY"/>
        </w:rPr>
        <w:t xml:space="preserve"> </w:t>
      </w:r>
      <w:r>
        <w:rPr>
          <w:lang w:val="en-US"/>
        </w:rPr>
        <w:t>iuventae</w:t>
      </w:r>
      <w:r w:rsidRPr="00C748B2">
        <w:rPr>
          <w:lang w:val="be-BY"/>
        </w:rPr>
        <w:t>,</w:t>
      </w:r>
    </w:p>
    <w:p w:rsidR="0069081A" w:rsidRDefault="0069081A" w:rsidP="0069081A"/>
    <w:p w:rsidR="0069081A" w:rsidRPr="00C748B2" w:rsidRDefault="0069081A" w:rsidP="0069081A">
      <w:pPr>
        <w:rPr>
          <w:lang w:val="fr-FR"/>
        </w:rPr>
      </w:pPr>
      <w:r w:rsidRPr="00C748B2">
        <w:rPr>
          <w:lang w:val="fr-FR"/>
        </w:rPr>
        <w:t>Gloria Romanae, Quinctiliane, togae,</w:t>
      </w:r>
    </w:p>
    <w:p w:rsidR="0069081A" w:rsidRDefault="0069081A" w:rsidP="0069081A"/>
    <w:p w:rsidR="0069081A" w:rsidRPr="00C748B2" w:rsidRDefault="0069081A" w:rsidP="0069081A">
      <w:pPr>
        <w:rPr>
          <w:lang w:val="fr-FR"/>
        </w:rPr>
      </w:pPr>
      <w:r w:rsidRPr="00C748B2">
        <w:rPr>
          <w:lang w:val="fr-FR"/>
        </w:rPr>
        <w:t>Vivere quod propero pauper, nec inutilis annis,</w:t>
      </w:r>
    </w:p>
    <w:p w:rsidR="0069081A" w:rsidRDefault="0069081A" w:rsidP="0069081A"/>
    <w:p w:rsidR="0069081A" w:rsidRPr="00C748B2" w:rsidRDefault="0069081A" w:rsidP="0069081A">
      <w:pPr>
        <w:rPr>
          <w:lang w:val="fr-FR"/>
        </w:rPr>
      </w:pPr>
      <w:r w:rsidRPr="00C748B2">
        <w:rPr>
          <w:lang w:val="fr-FR"/>
        </w:rPr>
        <w:t>Da veniam: properat vivere nemo satis.</w:t>
      </w:r>
    </w:p>
    <w:p w:rsidR="0069081A" w:rsidRDefault="0069081A" w:rsidP="0069081A"/>
    <w:p w:rsidR="0069081A" w:rsidRPr="00C748B2" w:rsidRDefault="0069081A" w:rsidP="0069081A">
      <w:pPr>
        <w:rPr>
          <w:lang w:val="fr-FR"/>
        </w:rPr>
      </w:pPr>
      <w:r w:rsidRPr="00C748B2">
        <w:rPr>
          <w:lang w:val="fr-FR"/>
        </w:rPr>
        <w:t xml:space="preserve">Differat hoc, patrios optat qui vincere census, </w:t>
      </w:r>
    </w:p>
    <w:p w:rsidR="0069081A" w:rsidRDefault="0069081A" w:rsidP="0069081A"/>
    <w:p w:rsidR="0069081A" w:rsidRDefault="0069081A" w:rsidP="0069081A">
      <w:pPr>
        <w:rPr>
          <w:lang w:val="fr-FR"/>
        </w:rPr>
      </w:pPr>
      <w:r>
        <w:rPr>
          <w:lang w:val="fr-FR"/>
        </w:rPr>
        <w:t>Atriaque immodicis arctat imaginibus.</w:t>
      </w:r>
    </w:p>
    <w:p w:rsidR="0069081A" w:rsidRDefault="0069081A" w:rsidP="0069081A"/>
    <w:p w:rsidR="0069081A" w:rsidRDefault="0069081A" w:rsidP="0069081A">
      <w:pPr>
        <w:rPr>
          <w:lang w:val="fr-FR"/>
        </w:rPr>
      </w:pPr>
      <w:r>
        <w:rPr>
          <w:lang w:val="fr-FR"/>
        </w:rPr>
        <w:t>Me focus, et nigros non indignantia fumos, tecta iuvant, et fons vivus, et herba rudis.</w:t>
      </w:r>
    </w:p>
    <w:p w:rsidR="0069081A" w:rsidRDefault="0069081A" w:rsidP="0069081A"/>
    <w:p w:rsidR="0069081A" w:rsidRDefault="0069081A" w:rsidP="0069081A">
      <w:pPr>
        <w:rPr>
          <w:lang w:val="fr-FR"/>
        </w:rPr>
      </w:pPr>
      <w:r>
        <w:rPr>
          <w:lang w:val="fr-FR"/>
        </w:rPr>
        <w:lastRenderedPageBreak/>
        <w:t>Sit mihi verna satur : sit non doctissima coniux :</w:t>
      </w:r>
    </w:p>
    <w:p w:rsidR="0069081A" w:rsidRDefault="0069081A" w:rsidP="0069081A"/>
    <w:p w:rsidR="0069081A" w:rsidRDefault="0069081A" w:rsidP="0069081A">
      <w:pPr>
        <w:rPr>
          <w:lang w:val="fr-FR"/>
        </w:rPr>
      </w:pPr>
      <w:r>
        <w:rPr>
          <w:lang w:val="fr-FR"/>
        </w:rPr>
        <w:t>Sit nox cum somno : sit sine lite dies.</w:t>
      </w:r>
    </w:p>
    <w:p w:rsidR="0069081A" w:rsidRDefault="0069081A" w:rsidP="0069081A"/>
    <w:p w:rsidR="0069081A" w:rsidRDefault="0069081A" w:rsidP="0069081A">
      <w:r>
        <w:t>Квинтилиане, укротител на твърде непостоянната младеж,</w:t>
      </w:r>
    </w:p>
    <w:p w:rsidR="0069081A" w:rsidRDefault="0069081A" w:rsidP="0069081A">
      <w:r>
        <w:t>Слава на римската, Квинтилиане, тога,</w:t>
      </w:r>
    </w:p>
    <w:p w:rsidR="0069081A" w:rsidRDefault="0069081A" w:rsidP="0069081A">
      <w:r>
        <w:t>Понеже бързам да живея беден, още не ненужен поради възраст,</w:t>
      </w:r>
    </w:p>
    <w:p w:rsidR="0069081A" w:rsidRDefault="0069081A" w:rsidP="0069081A">
      <w:r>
        <w:t>Прости: никой не бърза достатъчно да живее.</w:t>
      </w:r>
    </w:p>
    <w:p w:rsidR="0069081A" w:rsidRDefault="0069081A" w:rsidP="0069081A">
      <w:r>
        <w:t>Да бъде по-бявно от този, който иска да надмине бащините имоти</w:t>
      </w:r>
    </w:p>
    <w:p w:rsidR="0069081A" w:rsidRDefault="0069081A" w:rsidP="0069081A">
      <w:r>
        <w:t>И задрства атриумите с огромни изображения.</w:t>
      </w:r>
    </w:p>
    <w:p w:rsidR="0069081A" w:rsidRDefault="0069081A" w:rsidP="0069081A">
      <w:r>
        <w:t>Мен ме радват огнището и покривите, не негодуващи от черните пушеци,</w:t>
      </w:r>
    </w:p>
    <w:p w:rsidR="0069081A" w:rsidRDefault="0069081A" w:rsidP="0069081A">
      <w:r>
        <w:t>Както и живият извор и самораслата трева.</w:t>
      </w:r>
    </w:p>
    <w:p w:rsidR="0069081A" w:rsidRDefault="0069081A" w:rsidP="0069081A">
      <w:r>
        <w:t>Нека домашният ми роб да бъде сит, да не е много учена жена ми,</w:t>
      </w:r>
    </w:p>
    <w:p w:rsidR="0069081A" w:rsidRPr="00832B3D" w:rsidRDefault="0069081A" w:rsidP="0069081A">
      <w:r>
        <w:t>Нощта да бъде в сън, денят да е без съд.</w:t>
      </w:r>
    </w:p>
    <w:p w:rsidR="0069081A" w:rsidRDefault="0069081A" w:rsidP="0069081A">
      <w:pPr>
        <w:rPr>
          <w:lang w:val="fr-FR"/>
        </w:rPr>
      </w:pPr>
    </w:p>
    <w:p w:rsidR="0069081A" w:rsidRDefault="0069081A" w:rsidP="0069081A">
      <w:pPr>
        <w:jc w:val="both"/>
        <w:rPr>
          <w:lang w:val="be-BY"/>
        </w:rPr>
      </w:pPr>
    </w:p>
    <w:p w:rsidR="0069081A" w:rsidRDefault="0069081A" w:rsidP="0069081A">
      <w:pPr>
        <w:jc w:val="both"/>
        <w:rPr>
          <w:lang w:val="be-BY"/>
        </w:rPr>
      </w:pPr>
    </w:p>
    <w:p w:rsidR="0069081A" w:rsidRDefault="0069081A" w:rsidP="0069081A">
      <w:pPr>
        <w:jc w:val="both"/>
        <w:rPr>
          <w:lang w:val="be-BY"/>
        </w:rPr>
      </w:pPr>
    </w:p>
    <w:p w:rsidR="0069081A" w:rsidRDefault="0069081A" w:rsidP="0069081A">
      <w:pPr>
        <w:jc w:val="both"/>
        <w:rPr>
          <w:lang w:val="be-BY"/>
        </w:rPr>
      </w:pPr>
    </w:p>
    <w:p w:rsidR="0069081A" w:rsidRDefault="0069081A" w:rsidP="0069081A">
      <w:pPr>
        <w:jc w:val="both"/>
        <w:rPr>
          <w:lang w:val="en-US"/>
        </w:rPr>
      </w:pPr>
    </w:p>
    <w:p w:rsidR="0069081A" w:rsidRDefault="0069081A" w:rsidP="0069081A">
      <w:pPr>
        <w:jc w:val="both"/>
        <w:rPr>
          <w:lang w:val="en-US"/>
        </w:rPr>
      </w:pPr>
    </w:p>
    <w:p w:rsidR="0069081A" w:rsidRDefault="0069081A" w:rsidP="0069081A">
      <w:pPr>
        <w:jc w:val="both"/>
        <w:rPr>
          <w:lang w:val="en-US"/>
        </w:rPr>
      </w:pPr>
    </w:p>
    <w:p w:rsidR="0069081A" w:rsidRDefault="0069081A" w:rsidP="0069081A">
      <w:pPr>
        <w:jc w:val="both"/>
        <w:rPr>
          <w:lang w:val="be-BY"/>
        </w:rPr>
      </w:pPr>
      <w:r>
        <w:rPr>
          <w:lang w:val="be-BY"/>
        </w:rPr>
        <w:t xml:space="preserve">Квинтилиановият курс по реторика, който към 85/86 г.(приблизителната дата на издаване на ІІ книга епиграми на Марциал) той е водел вече от няколко години като платен (от хазната) преподавател, е вероятно обект на разказа на младия испански поет. Със сигурност обаче, според Плиний Млади той не остава ограничен до </w:t>
      </w:r>
      <w:r w:rsidRPr="007B3760">
        <w:rPr>
          <w:lang w:val="fr-FR"/>
        </w:rPr>
        <w:t xml:space="preserve">ars oratoria, </w:t>
      </w:r>
      <w:r>
        <w:rPr>
          <w:lang w:val="be-BY"/>
        </w:rPr>
        <w:t>а се схваща като цялостно образование, като възпитание за начин на живот, което предполага определена морална чистота.</w:t>
      </w:r>
    </w:p>
    <w:p w:rsidR="0069081A" w:rsidRDefault="0069081A" w:rsidP="0069081A">
      <w:pPr>
        <w:jc w:val="both"/>
        <w:rPr>
          <w:lang w:val="be-BY"/>
        </w:rPr>
      </w:pPr>
    </w:p>
    <w:p w:rsidR="0069081A" w:rsidRDefault="0069081A" w:rsidP="0069081A">
      <w:pPr>
        <w:jc w:val="both"/>
        <w:rPr>
          <w:lang w:val="be-BY"/>
        </w:rPr>
      </w:pPr>
      <w:r>
        <w:rPr>
          <w:lang w:val="be-BY"/>
        </w:rPr>
        <w:lastRenderedPageBreak/>
        <w:t>2. Биография</w:t>
      </w:r>
    </w:p>
    <w:p w:rsidR="0069081A" w:rsidRDefault="0069081A" w:rsidP="0069081A">
      <w:pPr>
        <w:jc w:val="both"/>
        <w:rPr>
          <w:lang w:val="be-BY"/>
        </w:rPr>
      </w:pPr>
    </w:p>
    <w:p w:rsidR="0069081A" w:rsidRDefault="0069081A" w:rsidP="0069081A">
      <w:pPr>
        <w:jc w:val="both"/>
        <w:rPr>
          <w:lang w:val="be-BY"/>
        </w:rPr>
      </w:pPr>
      <w:r>
        <w:rPr>
          <w:lang w:val="be-BY"/>
        </w:rPr>
        <w:t>Античните извори не предлагат никакви данни за точно датиране. Въпреки това, житейските дати позволяват да бъдат отграничени хипотетично вярно. От особен интерес са датите, отнасящи се до съставянето на І</w:t>
      </w:r>
      <w:r>
        <w:rPr>
          <w:lang w:val="en-US"/>
        </w:rPr>
        <w:t xml:space="preserve">nstitutio </w:t>
      </w:r>
      <w:r>
        <w:rPr>
          <w:lang w:val="be-BY"/>
        </w:rPr>
        <w:t>О</w:t>
      </w:r>
      <w:r>
        <w:rPr>
          <w:lang w:val="en-US"/>
        </w:rPr>
        <w:t>ratoria</w:t>
      </w:r>
      <w:r>
        <w:rPr>
          <w:lang w:val="be-BY"/>
        </w:rPr>
        <w:t xml:space="preserve"> и живота на Квинтилиан в Рим.</w:t>
      </w:r>
    </w:p>
    <w:p w:rsidR="0069081A" w:rsidRDefault="0069081A" w:rsidP="0069081A">
      <w:pPr>
        <w:jc w:val="both"/>
        <w:rPr>
          <w:lang w:val="en-US"/>
        </w:rPr>
      </w:pPr>
      <w:r>
        <w:rPr>
          <w:lang w:val="be-BY"/>
        </w:rPr>
        <w:t xml:space="preserve">Светоний в своето загубено произведение “Биографии на ретори” е разгледал Квинтилиан на предпоследно място. На него се опира Йероним </w:t>
      </w:r>
      <w:r>
        <w:rPr>
          <w:lang w:val="en-US"/>
        </w:rPr>
        <w:t>(S</w:t>
      </w:r>
      <w:r w:rsidRPr="000A2F4D">
        <w:rPr>
          <w:lang w:val="be-BY"/>
        </w:rPr>
        <w:t xml:space="preserve">.187, 7 </w:t>
      </w:r>
      <w:r>
        <w:rPr>
          <w:lang w:val="en-US"/>
        </w:rPr>
        <w:t>ed</w:t>
      </w:r>
      <w:r w:rsidRPr="000A2F4D">
        <w:rPr>
          <w:lang w:val="be-BY"/>
        </w:rPr>
        <w:t xml:space="preserve">. </w:t>
      </w:r>
      <w:r>
        <w:rPr>
          <w:lang w:val="en-US"/>
        </w:rPr>
        <w:t>Helm</w:t>
      </w:r>
      <w:r w:rsidRPr="000A2F4D">
        <w:rPr>
          <w:lang w:val="be-BY"/>
        </w:rPr>
        <w:t xml:space="preserve"> </w:t>
      </w:r>
      <w:r>
        <w:rPr>
          <w:lang w:val="en-US"/>
        </w:rPr>
        <w:t>GCS</w:t>
      </w:r>
      <w:r w:rsidRPr="000A2F4D">
        <w:rPr>
          <w:lang w:val="be-BY"/>
        </w:rPr>
        <w:t>47</w:t>
      </w:r>
      <w:r>
        <w:rPr>
          <w:lang w:val="en-US"/>
        </w:rPr>
        <w:t>). To</w:t>
      </w:r>
      <w:r>
        <w:rPr>
          <w:lang w:val="be-BY"/>
        </w:rPr>
        <w:t xml:space="preserve">й казва, че в </w:t>
      </w:r>
      <w:smartTag w:uri="urn:schemas-microsoft-com:office:smarttags" w:element="metricconverter">
        <w:smartTagPr>
          <w:attr w:name="ProductID" w:val="68 г"/>
        </w:smartTagPr>
        <w:r>
          <w:rPr>
            <w:lang w:val="be-BY"/>
          </w:rPr>
          <w:t>68 г</w:t>
        </w:r>
      </w:smartTag>
      <w:r>
        <w:rPr>
          <w:lang w:val="be-BY"/>
        </w:rPr>
        <w:t>. сл. Хр. Галба е довел Квинтилиан в Рим. Очевидно Квинтилиан бил</w:t>
      </w:r>
      <w:r w:rsidRPr="000A2F4D">
        <w:rPr>
          <w:lang w:val="be-BY"/>
        </w:rPr>
        <w:t xml:space="preserve"> </w:t>
      </w:r>
      <w:r>
        <w:rPr>
          <w:lang w:val="be-BY"/>
        </w:rPr>
        <w:t>се понравил в родината си, вероятно съвсем не в Калагурис, а в столицата на провинцията Тарако на наместника на Испания Тарраконензис. Той го взел със себе си, когато бил обявен за император. Там Квинтилиан получава при Веспасиан очевидно първата обществено платена преподавателска катедра. С това Квинтилиан е първият обществено платен професор въобще. Сам Квинтилиан казва, че след двадесетгодишна обществена дейност се оттегля, за да състави І</w:t>
      </w:r>
      <w:r>
        <w:rPr>
          <w:lang w:val="en-US"/>
        </w:rPr>
        <w:t>nstitutio</w:t>
      </w:r>
      <w:r>
        <w:rPr>
          <w:lang w:val="be-BY"/>
        </w:rPr>
        <w:t>О</w:t>
      </w:r>
      <w:r>
        <w:rPr>
          <w:lang w:val="en-US"/>
        </w:rPr>
        <w:t>ratoria</w:t>
      </w:r>
      <w:r>
        <w:rPr>
          <w:lang w:val="be-BY"/>
        </w:rPr>
        <w:t xml:space="preserve">, която заради изразените почитания към Домициан (І.О., 10, 1,91) следва да е издадена преди </w:t>
      </w:r>
      <w:smartTag w:uri="urn:schemas-microsoft-com:office:smarttags" w:element="metricconverter">
        <w:smartTagPr>
          <w:attr w:name="ProductID" w:val="96 г"/>
        </w:smartTagPr>
        <w:r>
          <w:rPr>
            <w:lang w:val="be-BY"/>
          </w:rPr>
          <w:t>96 г</w:t>
        </w:r>
      </w:smartTag>
      <w:r>
        <w:rPr>
          <w:lang w:val="be-BY"/>
        </w:rPr>
        <w:t xml:space="preserve">.. Тези заключения водят до извода, че Квинтилиан е бил на обществена служба приблизително между 70 и </w:t>
      </w:r>
      <w:smartTag w:uri="urn:schemas-microsoft-com:office:smarttags" w:element="metricconverter">
        <w:smartTagPr>
          <w:attr w:name="ProductID" w:val="90 г"/>
        </w:smartTagPr>
        <w:r>
          <w:rPr>
            <w:lang w:val="be-BY"/>
          </w:rPr>
          <w:t>90 г</w:t>
        </w:r>
      </w:smartTag>
      <w:r>
        <w:rPr>
          <w:lang w:val="be-BY"/>
        </w:rPr>
        <w:t xml:space="preserve">. сл. Хр. В тази връзка на него е възложено образованието на племенниците на Домициан (І.О., 4, пр.2) и по предложение на Клеменс, техния баща, е удостоен </w:t>
      </w:r>
      <w:r w:rsidRPr="00C90BCE">
        <w:rPr>
          <w:lang w:val="be-BY"/>
        </w:rPr>
        <w:t xml:space="preserve"> </w:t>
      </w:r>
      <w:r>
        <w:rPr>
          <w:lang w:val="en-US"/>
        </w:rPr>
        <w:t>c</w:t>
      </w:r>
      <w:r w:rsidRPr="00C90BCE">
        <w:rPr>
          <w:lang w:val="be-BY"/>
        </w:rPr>
        <w:t xml:space="preserve"> </w:t>
      </w:r>
      <w:r>
        <w:rPr>
          <w:lang w:val="en-US"/>
        </w:rPr>
        <w:t>ornamenta</w:t>
      </w:r>
      <w:r w:rsidRPr="00C90BCE">
        <w:rPr>
          <w:lang w:val="be-BY"/>
        </w:rPr>
        <w:t xml:space="preserve"> </w:t>
      </w:r>
      <w:r>
        <w:rPr>
          <w:lang w:val="en-US"/>
        </w:rPr>
        <w:t>consularia</w:t>
      </w:r>
      <w:r w:rsidRPr="00C90BCE">
        <w:rPr>
          <w:lang w:val="be-BY"/>
        </w:rPr>
        <w:t xml:space="preserve"> </w:t>
      </w:r>
      <w:r>
        <w:rPr>
          <w:lang w:val="be-BY"/>
        </w:rPr>
        <w:t>(</w:t>
      </w:r>
      <w:r>
        <w:rPr>
          <w:lang w:val="en-US"/>
        </w:rPr>
        <w:t>Ausonius</w:t>
      </w:r>
      <w:r w:rsidRPr="00C90BCE">
        <w:rPr>
          <w:lang w:val="be-BY"/>
        </w:rPr>
        <w:t xml:space="preserve">, </w:t>
      </w:r>
      <w:r>
        <w:rPr>
          <w:lang w:val="en-US"/>
        </w:rPr>
        <w:t>grat</w:t>
      </w:r>
      <w:r w:rsidRPr="00C90BCE">
        <w:rPr>
          <w:lang w:val="be-BY"/>
        </w:rPr>
        <w:t xml:space="preserve">. </w:t>
      </w:r>
      <w:r>
        <w:rPr>
          <w:lang w:val="en-US"/>
        </w:rPr>
        <w:t>Action</w:t>
      </w:r>
      <w:r w:rsidRPr="00C90BCE">
        <w:rPr>
          <w:lang w:val="be-BY"/>
        </w:rPr>
        <w:t xml:space="preserve"> 7, 31</w:t>
      </w:r>
      <w:r>
        <w:rPr>
          <w:lang w:val="be-BY"/>
        </w:rPr>
        <w:t>)</w:t>
      </w:r>
      <w:r w:rsidRPr="00C90BCE">
        <w:rPr>
          <w:lang w:val="be-BY"/>
        </w:rPr>
        <w:t xml:space="preserve">. </w:t>
      </w:r>
      <w:r>
        <w:rPr>
          <w:lang w:val="en-US"/>
        </w:rPr>
        <w:t>T</w:t>
      </w:r>
      <w:r>
        <w:rPr>
          <w:lang w:val="be-BY"/>
        </w:rPr>
        <w:t xml:space="preserve">ук могат да бъдат отнесени някои изказвания като у Светоний </w:t>
      </w:r>
      <w:r>
        <w:rPr>
          <w:lang w:val="en-US"/>
        </w:rPr>
        <w:t>(Gramm</w:t>
      </w:r>
      <w:r>
        <w:rPr>
          <w:lang w:val="be-BY"/>
        </w:rPr>
        <w:t>.25,7</w:t>
      </w:r>
      <w:r>
        <w:rPr>
          <w:lang w:val="en-US"/>
        </w:rPr>
        <w:t>)</w:t>
      </w:r>
      <w:r>
        <w:rPr>
          <w:lang w:val="be-BY"/>
        </w:rPr>
        <w:t xml:space="preserve"> или у Ювенал</w:t>
      </w:r>
      <w:r>
        <w:rPr>
          <w:lang w:val="en-US"/>
        </w:rPr>
        <w:t>(</w:t>
      </w:r>
      <w:r>
        <w:rPr>
          <w:lang w:val="be-BY"/>
        </w:rPr>
        <w:t>7, 197-198</w:t>
      </w:r>
      <w:r>
        <w:rPr>
          <w:lang w:val="en-US"/>
        </w:rPr>
        <w:t>):</w:t>
      </w:r>
    </w:p>
    <w:p w:rsidR="0069081A" w:rsidRDefault="0069081A" w:rsidP="0069081A">
      <w:pPr>
        <w:jc w:val="both"/>
        <w:rPr>
          <w:lang w:val="be-BY"/>
        </w:rPr>
      </w:pPr>
      <w:r>
        <w:rPr>
          <w:lang w:val="be-BY"/>
        </w:rPr>
        <w:t>” Ако Фортуна пожелае, ще станеш от ретор сенатор, а, ако същата пожелае това, отново от сенатор ретор.”</w:t>
      </w:r>
    </w:p>
    <w:p w:rsidR="0069081A" w:rsidRDefault="0069081A" w:rsidP="0069081A">
      <w:pPr>
        <w:jc w:val="both"/>
        <w:rPr>
          <w:lang w:val="be-BY"/>
        </w:rPr>
      </w:pPr>
    </w:p>
    <w:p w:rsidR="0069081A" w:rsidRDefault="0069081A" w:rsidP="0069081A">
      <w:pPr>
        <w:jc w:val="both"/>
        <w:rPr>
          <w:lang w:val="be-BY"/>
        </w:rPr>
      </w:pPr>
      <w:r>
        <w:rPr>
          <w:lang w:val="be-BY"/>
        </w:rPr>
        <w:t>За годината на смъртта на Квинтилиан може само да се правят предположения. Иска ни се да заключим от две писма на Плиний, че в тях ученикът говори за вече починалия си учител</w:t>
      </w:r>
      <w:r>
        <w:rPr>
          <w:lang w:val="en-US"/>
        </w:rPr>
        <w:t>(</w:t>
      </w:r>
      <w:r>
        <w:rPr>
          <w:lang w:val="be-BY"/>
        </w:rPr>
        <w:t>Ер. 2,14,9; 6,6,3</w:t>
      </w:r>
      <w:r>
        <w:rPr>
          <w:lang w:val="en-US"/>
        </w:rPr>
        <w:t>)</w:t>
      </w:r>
      <w:r>
        <w:rPr>
          <w:lang w:val="be-BY"/>
        </w:rPr>
        <w:t>, но, от една страна, тези свидетелства не са в никакъв случай толкова неоспорими, а от друга страна, не е лесно да се датират писмата. При всеки случай стигаме до края на І век. Това означава, че реторът не е надживял съществено своето произведение. За рождението му по подеобен начин е трудно да се предложат точни дати.  Споменаването в І</w:t>
      </w:r>
      <w:r>
        <w:rPr>
          <w:lang w:val="en-US"/>
        </w:rPr>
        <w:t xml:space="preserve">nstitutio </w:t>
      </w:r>
      <w:r>
        <w:rPr>
          <w:lang w:val="be-BY"/>
        </w:rPr>
        <w:t>О</w:t>
      </w:r>
      <w:r>
        <w:rPr>
          <w:lang w:val="en-US"/>
        </w:rPr>
        <w:t>ratoria</w:t>
      </w:r>
      <w:r>
        <w:rPr>
          <w:lang w:val="be-BY"/>
        </w:rPr>
        <w:t>,</w:t>
      </w:r>
      <w:r>
        <w:rPr>
          <w:lang w:val="en-US"/>
        </w:rPr>
        <w:t xml:space="preserve"> </w:t>
      </w:r>
      <w:r>
        <w:rPr>
          <w:lang w:val="be-BY"/>
        </w:rPr>
        <w:t xml:space="preserve">че като </w:t>
      </w:r>
      <w:r>
        <w:rPr>
          <w:lang w:val="en-US"/>
        </w:rPr>
        <w:t>adulescentulus</w:t>
      </w:r>
      <w:r w:rsidRPr="00564DBF">
        <w:rPr>
          <w:lang w:val="be-BY"/>
        </w:rPr>
        <w:t xml:space="preserve"> </w:t>
      </w:r>
      <w:r>
        <w:rPr>
          <w:lang w:val="be-BY"/>
        </w:rPr>
        <w:t xml:space="preserve"> почитал като свой пример Домиций Афер, който бил на почит вече </w:t>
      </w:r>
      <w:r>
        <w:rPr>
          <w:lang w:val="en-US"/>
        </w:rPr>
        <w:t>(</w:t>
      </w:r>
      <w:r>
        <w:rPr>
          <w:lang w:val="be-BY"/>
        </w:rPr>
        <w:t>5,7,7</w:t>
      </w:r>
      <w:r>
        <w:rPr>
          <w:lang w:val="en-US"/>
        </w:rPr>
        <w:t>)</w:t>
      </w:r>
      <w:r>
        <w:rPr>
          <w:lang w:val="be-BY"/>
        </w:rPr>
        <w:t xml:space="preserve">, а като </w:t>
      </w:r>
      <w:r>
        <w:rPr>
          <w:lang w:val="en-US"/>
        </w:rPr>
        <w:t>puer</w:t>
      </w:r>
      <w:r>
        <w:rPr>
          <w:lang w:val="be-BY"/>
        </w:rPr>
        <w:t xml:space="preserve"> се възхищавал на речи на Домиций Афер и Лелий Балб, навеждат на заключение, че е бил роден към </w:t>
      </w:r>
      <w:smartTag w:uri="urn:schemas-microsoft-com:office:smarttags" w:element="metricconverter">
        <w:smartTagPr>
          <w:attr w:name="ProductID" w:val="30 г"/>
        </w:smartTagPr>
        <w:r>
          <w:rPr>
            <w:lang w:val="be-BY"/>
          </w:rPr>
          <w:t>30 г</w:t>
        </w:r>
      </w:smartTag>
      <w:r>
        <w:rPr>
          <w:lang w:val="be-BY"/>
        </w:rPr>
        <w:t>. сл. Хр.</w:t>
      </w:r>
    </w:p>
    <w:p w:rsidR="0069081A" w:rsidRDefault="0069081A" w:rsidP="0069081A">
      <w:pPr>
        <w:jc w:val="both"/>
        <w:rPr>
          <w:lang w:val="en-US"/>
        </w:rPr>
      </w:pPr>
    </w:p>
    <w:p w:rsidR="0069081A" w:rsidRDefault="0069081A" w:rsidP="0069081A">
      <w:pPr>
        <w:jc w:val="both"/>
        <w:rPr>
          <w:lang w:val="en-US"/>
        </w:rPr>
      </w:pPr>
    </w:p>
    <w:p w:rsidR="0069081A" w:rsidRDefault="0069081A" w:rsidP="0069081A">
      <w:pPr>
        <w:jc w:val="both"/>
        <w:rPr>
          <w:lang w:val="en-US"/>
        </w:rPr>
      </w:pPr>
    </w:p>
    <w:p w:rsidR="0069081A" w:rsidRDefault="0069081A" w:rsidP="0069081A">
      <w:pPr>
        <w:jc w:val="both"/>
        <w:rPr>
          <w:lang w:val="en-US"/>
        </w:rPr>
      </w:pPr>
    </w:p>
    <w:p w:rsidR="0069081A" w:rsidRDefault="0069081A" w:rsidP="0069081A">
      <w:pPr>
        <w:jc w:val="both"/>
        <w:rPr>
          <w:lang w:val="en-US"/>
        </w:rPr>
      </w:pPr>
    </w:p>
    <w:p w:rsidR="0069081A" w:rsidRDefault="0069081A" w:rsidP="0069081A">
      <w:pPr>
        <w:jc w:val="both"/>
        <w:rPr>
          <w:lang w:val="en-US"/>
        </w:rPr>
      </w:pPr>
    </w:p>
    <w:p w:rsidR="0069081A" w:rsidRDefault="0069081A" w:rsidP="0069081A">
      <w:pPr>
        <w:jc w:val="both"/>
        <w:rPr>
          <w:lang w:val="en-US"/>
        </w:rPr>
      </w:pPr>
    </w:p>
    <w:p w:rsidR="0069081A" w:rsidRDefault="0069081A" w:rsidP="0069081A">
      <w:pPr>
        <w:jc w:val="both"/>
        <w:rPr>
          <w:lang w:val="en-US"/>
        </w:rPr>
      </w:pPr>
    </w:p>
    <w:p w:rsidR="0069081A" w:rsidRDefault="0069081A" w:rsidP="0069081A">
      <w:pPr>
        <w:jc w:val="both"/>
        <w:rPr>
          <w:lang w:val="en-US"/>
        </w:rPr>
      </w:pPr>
    </w:p>
    <w:p w:rsidR="0069081A" w:rsidRDefault="0069081A" w:rsidP="0069081A">
      <w:pPr>
        <w:jc w:val="both"/>
        <w:rPr>
          <w:lang w:val="be-BY"/>
        </w:rPr>
      </w:pPr>
      <w:r>
        <w:rPr>
          <w:lang w:val="be-BY"/>
        </w:rPr>
        <w:t xml:space="preserve">Автобиографични факти се откриват на различни места в произведението, особено в уводите. От увода на І книга и посвещението на книготърговеца Трифон, който бил и </w:t>
      </w:r>
    </w:p>
    <w:p w:rsidR="0069081A" w:rsidRDefault="0069081A" w:rsidP="0069081A">
      <w:pPr>
        <w:jc w:val="both"/>
        <w:rPr>
          <w:lang w:val="be-BY"/>
        </w:rPr>
      </w:pPr>
      <w:r>
        <w:rPr>
          <w:lang w:val="be-BY"/>
        </w:rPr>
        <w:t>“издател” на Марциал</w:t>
      </w:r>
      <w:r>
        <w:rPr>
          <w:lang w:val="en-US"/>
        </w:rPr>
        <w:t>(</w:t>
      </w:r>
      <w:r>
        <w:rPr>
          <w:lang w:val="be-BY"/>
        </w:rPr>
        <w:t>Ер.4,72,2; 13,3,4</w:t>
      </w:r>
      <w:r>
        <w:rPr>
          <w:lang w:val="en-US"/>
        </w:rPr>
        <w:t>)</w:t>
      </w:r>
      <w:r>
        <w:rPr>
          <w:lang w:val="be-BY"/>
        </w:rPr>
        <w:t xml:space="preserve"> става възможно датирането на І</w:t>
      </w:r>
      <w:r>
        <w:rPr>
          <w:lang w:val="en-US"/>
        </w:rPr>
        <w:t xml:space="preserve">nstitutio </w:t>
      </w:r>
      <w:r>
        <w:rPr>
          <w:lang w:val="be-BY"/>
        </w:rPr>
        <w:t>О</w:t>
      </w:r>
      <w:r>
        <w:rPr>
          <w:lang w:val="en-US"/>
        </w:rPr>
        <w:t>ratoria.</w:t>
      </w:r>
      <w:r>
        <w:rPr>
          <w:lang w:val="be-BY"/>
        </w:rPr>
        <w:t xml:space="preserve"> Квинтилиан започва след двадесетгодишна преподавателска дейност под натиска на прятели да работи върху произведение </w:t>
      </w:r>
      <w:r>
        <w:rPr>
          <w:lang w:val="en-US"/>
        </w:rPr>
        <w:t>de</w:t>
      </w:r>
      <w:r w:rsidRPr="00C95795">
        <w:rPr>
          <w:lang w:val="be-BY"/>
        </w:rPr>
        <w:t xml:space="preserve"> </w:t>
      </w:r>
      <w:r>
        <w:rPr>
          <w:lang w:val="en-US"/>
        </w:rPr>
        <w:t>ratione</w:t>
      </w:r>
      <w:r w:rsidRPr="00C95795">
        <w:rPr>
          <w:lang w:val="be-BY"/>
        </w:rPr>
        <w:t xml:space="preserve"> </w:t>
      </w:r>
      <w:r>
        <w:rPr>
          <w:lang w:val="en-US"/>
        </w:rPr>
        <w:t>dicendi</w:t>
      </w:r>
      <w:r>
        <w:rPr>
          <w:lang w:val="be-BY"/>
        </w:rPr>
        <w:t xml:space="preserve"> и след две години и половина той е стигнал до там да предостави вече написанат</w:t>
      </w:r>
      <w:r>
        <w:t>а</w:t>
      </w:r>
      <w:r>
        <w:rPr>
          <w:lang w:val="be-BY"/>
        </w:rPr>
        <w:t xml:space="preserve"> книга за по-нататъшна редакция.  Сега настоява издателят за публикуване на творбата. С оглед на това книгата може да се датира основателно между 93 и </w:t>
      </w:r>
      <w:smartTag w:uri="urn:schemas-microsoft-com:office:smarttags" w:element="metricconverter">
        <w:smartTagPr>
          <w:attr w:name="ProductID" w:val="96 г"/>
        </w:smartTagPr>
        <w:r>
          <w:rPr>
            <w:lang w:val="be-BY"/>
          </w:rPr>
          <w:t>96 г</w:t>
        </w:r>
      </w:smartTag>
      <w:r>
        <w:rPr>
          <w:lang w:val="be-BY"/>
        </w:rPr>
        <w:t xml:space="preserve">. сл. Хр.  Почитанията към Домициан в 10, 1,91 сочат </w:t>
      </w:r>
      <w:smartTag w:uri="urn:schemas-microsoft-com:office:smarttags" w:element="metricconverter">
        <w:smartTagPr>
          <w:attr w:name="ProductID" w:val="96 г"/>
        </w:smartTagPr>
        <w:r>
          <w:rPr>
            <w:lang w:val="be-BY"/>
          </w:rPr>
          <w:t>96 г</w:t>
        </w:r>
      </w:smartTag>
      <w:r>
        <w:rPr>
          <w:lang w:val="be-BY"/>
        </w:rPr>
        <w:t xml:space="preserve">. (принцепсът бил умъртвен през септември същата година) като </w:t>
      </w:r>
      <w:r>
        <w:rPr>
          <w:lang w:val="en-US"/>
        </w:rPr>
        <w:t>terminus</w:t>
      </w:r>
      <w:r w:rsidRPr="00F01E8D">
        <w:rPr>
          <w:lang w:val="be-BY"/>
        </w:rPr>
        <w:t xml:space="preserve"> </w:t>
      </w:r>
      <w:r>
        <w:rPr>
          <w:lang w:val="en-US"/>
        </w:rPr>
        <w:t>ante</w:t>
      </w:r>
      <w:r w:rsidRPr="00F01E8D">
        <w:rPr>
          <w:lang w:val="be-BY"/>
        </w:rPr>
        <w:t xml:space="preserve"> </w:t>
      </w:r>
      <w:r>
        <w:rPr>
          <w:lang w:val="en-US"/>
        </w:rPr>
        <w:t>quem</w:t>
      </w:r>
      <w:r w:rsidRPr="00F01E8D">
        <w:rPr>
          <w:lang w:val="be-BY"/>
        </w:rPr>
        <w:t xml:space="preserve"> </w:t>
      </w:r>
      <w:r>
        <w:rPr>
          <w:lang w:val="be-BY"/>
        </w:rPr>
        <w:t xml:space="preserve"> за събраното произведение.</w:t>
      </w:r>
    </w:p>
    <w:p w:rsidR="0069081A" w:rsidRDefault="0069081A" w:rsidP="0069081A">
      <w:pPr>
        <w:jc w:val="both"/>
        <w:rPr>
          <w:lang w:val="en-US"/>
        </w:rPr>
      </w:pPr>
    </w:p>
    <w:p w:rsidR="0069081A" w:rsidRDefault="0069081A" w:rsidP="0069081A">
      <w:pPr>
        <w:jc w:val="both"/>
        <w:rPr>
          <w:lang w:val="be-BY"/>
        </w:rPr>
      </w:pPr>
      <w:r>
        <w:rPr>
          <w:lang w:val="be-BY"/>
        </w:rPr>
        <w:t>І</w:t>
      </w:r>
      <w:r>
        <w:rPr>
          <w:lang w:val="en-US"/>
        </w:rPr>
        <w:t xml:space="preserve">nstitutio </w:t>
      </w:r>
      <w:r>
        <w:rPr>
          <w:lang w:val="be-BY"/>
        </w:rPr>
        <w:t>О</w:t>
      </w:r>
      <w:r>
        <w:rPr>
          <w:lang w:val="en-US"/>
        </w:rPr>
        <w:t>ratoria</w:t>
      </w:r>
      <w:r>
        <w:rPr>
          <w:lang w:val="be-BY"/>
        </w:rPr>
        <w:t xml:space="preserve"> е посветена на приятеля Виторий Марцел, кйто също бил значим оратор. Книгата разкрива  тук своята педагогическа насоченост и е подчертано от автора, че може да послужи на сина на Марцел , както се надява Квинтилиан и за собствения си син.  Тази надежда обаче не се осъществява, както става ясно в увода на шеста книга</w:t>
      </w:r>
      <w:r>
        <w:rPr>
          <w:lang w:val="en-US"/>
        </w:rPr>
        <w:t>.</w:t>
      </w:r>
      <w:r>
        <w:rPr>
          <w:lang w:val="be-BY"/>
        </w:rPr>
        <w:t xml:space="preserve"> </w:t>
      </w:r>
      <w:r>
        <w:rPr>
          <w:lang w:val="en-US"/>
        </w:rPr>
        <w:t>T</w:t>
      </w:r>
      <w:r>
        <w:t xml:space="preserve">ам </w:t>
      </w:r>
      <w:r>
        <w:rPr>
          <w:lang w:val="be-BY"/>
        </w:rPr>
        <w:t xml:space="preserve">се разказва за ранната смърт на съпругата на Квинтилиан през </w:t>
      </w:r>
      <w:smartTag w:uri="urn:schemas-microsoft-com:office:smarttags" w:element="metricconverter">
        <w:smartTagPr>
          <w:attr w:name="ProductID" w:val="90 г"/>
        </w:smartTagPr>
        <w:r>
          <w:rPr>
            <w:lang w:val="be-BY"/>
          </w:rPr>
          <w:t>90 г</w:t>
        </w:r>
      </w:smartTag>
      <w:r>
        <w:rPr>
          <w:lang w:val="be-BY"/>
        </w:rPr>
        <w:t xml:space="preserve">. и на втория му син, а през </w:t>
      </w:r>
      <w:smartTag w:uri="urn:schemas-microsoft-com:office:smarttags" w:element="metricconverter">
        <w:smartTagPr>
          <w:attr w:name="ProductID" w:val="95 г"/>
        </w:smartTagPr>
        <w:r>
          <w:rPr>
            <w:lang w:val="be-BY"/>
          </w:rPr>
          <w:t>95 г</w:t>
        </w:r>
      </w:smartTag>
      <w:r>
        <w:rPr>
          <w:lang w:val="be-BY"/>
        </w:rPr>
        <w:t xml:space="preserve"> на първородния му син. </w:t>
      </w:r>
    </w:p>
    <w:p w:rsidR="0069081A" w:rsidRDefault="0069081A" w:rsidP="0069081A">
      <w:pPr>
        <w:jc w:val="both"/>
        <w:rPr>
          <w:lang w:val="be-BY"/>
        </w:rPr>
      </w:pPr>
    </w:p>
    <w:p w:rsidR="0069081A" w:rsidRDefault="0069081A" w:rsidP="0069081A">
      <w:pPr>
        <w:jc w:val="both"/>
        <w:rPr>
          <w:lang w:val="be-BY"/>
        </w:rPr>
      </w:pPr>
      <w:r>
        <w:rPr>
          <w:lang w:val="be-BY"/>
        </w:rPr>
        <w:t>3. Автентични и приписани произведения</w:t>
      </w:r>
    </w:p>
    <w:p w:rsidR="0069081A" w:rsidRDefault="0069081A" w:rsidP="0069081A">
      <w:pPr>
        <w:jc w:val="both"/>
        <w:rPr>
          <w:lang w:val="be-BY"/>
        </w:rPr>
      </w:pPr>
    </w:p>
    <w:p w:rsidR="0069081A" w:rsidRDefault="0069081A" w:rsidP="0069081A">
      <w:pPr>
        <w:jc w:val="both"/>
        <w:rPr>
          <w:lang w:val="be-BY"/>
        </w:rPr>
      </w:pPr>
      <w:r w:rsidRPr="007F1A4D">
        <w:rPr>
          <w:lang w:val="fr-FR"/>
        </w:rPr>
        <w:t>De</w:t>
      </w:r>
      <w:r w:rsidRPr="007F1A4D">
        <w:rPr>
          <w:lang w:val="be-BY"/>
        </w:rPr>
        <w:t xml:space="preserve"> </w:t>
      </w:r>
      <w:r w:rsidRPr="007F1A4D">
        <w:rPr>
          <w:lang w:val="fr-FR"/>
        </w:rPr>
        <w:t>causis</w:t>
      </w:r>
      <w:r w:rsidRPr="007F1A4D">
        <w:rPr>
          <w:lang w:val="be-BY"/>
        </w:rPr>
        <w:t xml:space="preserve"> </w:t>
      </w:r>
      <w:r w:rsidRPr="007F1A4D">
        <w:rPr>
          <w:lang w:val="fr-FR"/>
        </w:rPr>
        <w:t>corruptae</w:t>
      </w:r>
      <w:r w:rsidRPr="007F1A4D">
        <w:rPr>
          <w:lang w:val="be-BY"/>
        </w:rPr>
        <w:t xml:space="preserve"> </w:t>
      </w:r>
      <w:r w:rsidRPr="007F1A4D">
        <w:rPr>
          <w:lang w:val="fr-FR"/>
        </w:rPr>
        <w:t>eloquentiae</w:t>
      </w:r>
      <w:r>
        <w:t>, другото известно произведение на Квинтилиан,</w:t>
      </w:r>
      <w:r w:rsidRPr="007F1A4D">
        <w:rPr>
          <w:lang w:val="be-BY"/>
        </w:rPr>
        <w:t xml:space="preserve"> </w:t>
      </w:r>
      <w:r>
        <w:rPr>
          <w:lang w:val="be-BY"/>
        </w:rPr>
        <w:t xml:space="preserve">според  Томас Ширен е написано през </w:t>
      </w:r>
      <w:smartTag w:uri="urn:schemas-microsoft-com:office:smarttags" w:element="metricconverter">
        <w:smartTagPr>
          <w:attr w:name="ProductID" w:val="88 г"/>
        </w:smartTagPr>
        <w:r>
          <w:rPr>
            <w:lang w:val="be-BY"/>
          </w:rPr>
          <w:t>88 г</w:t>
        </w:r>
      </w:smartTag>
      <w:r>
        <w:rPr>
          <w:lang w:val="be-BY"/>
        </w:rPr>
        <w:t xml:space="preserve">. сл. Хр. Хронологическата близост на тази творба с </w:t>
      </w:r>
      <w:r>
        <w:rPr>
          <w:lang w:val="en-US"/>
        </w:rPr>
        <w:t>opus</w:t>
      </w:r>
      <w:r w:rsidRPr="007F1A4D">
        <w:rPr>
          <w:lang w:val="be-BY"/>
        </w:rPr>
        <w:t xml:space="preserve"> </w:t>
      </w:r>
      <w:r>
        <w:rPr>
          <w:lang w:val="en-US"/>
        </w:rPr>
        <w:t>magnum</w:t>
      </w:r>
      <w:r>
        <w:rPr>
          <w:lang w:val="be-BY"/>
        </w:rPr>
        <w:t xml:space="preserve"> позволява да се допусне, че тя трябва да се разбира като един вид регистриране на ситуацията, в която се намирала реториката. А на</w:t>
      </w:r>
      <w:r>
        <w:rPr>
          <w:lang w:val="en-US"/>
        </w:rPr>
        <w:t xml:space="preserve"> Institutio </w:t>
      </w:r>
      <w:r>
        <w:rPr>
          <w:lang w:val="be-BY"/>
        </w:rPr>
        <w:t>О</w:t>
      </w:r>
      <w:r>
        <w:rPr>
          <w:lang w:val="en-US"/>
        </w:rPr>
        <w:t>ratoria</w:t>
      </w:r>
      <w:r>
        <w:rPr>
          <w:lang w:val="be-BY"/>
        </w:rPr>
        <w:t xml:space="preserve"> тогава трябва да се гледа като на ангажиран и конструктивен опит това тежко положение да бъде премахнато в последствие.</w:t>
      </w:r>
    </w:p>
    <w:p w:rsidR="0069081A" w:rsidRDefault="0069081A" w:rsidP="0069081A">
      <w:pPr>
        <w:jc w:val="both"/>
        <w:rPr>
          <w:lang w:val="be-BY"/>
        </w:rPr>
      </w:pPr>
    </w:p>
    <w:p w:rsidR="0069081A" w:rsidRDefault="0069081A" w:rsidP="0069081A">
      <w:pPr>
        <w:jc w:val="both"/>
        <w:rPr>
          <w:lang w:val="be-BY"/>
        </w:rPr>
      </w:pPr>
      <w:r>
        <w:rPr>
          <w:lang w:val="be-BY"/>
        </w:rPr>
        <w:t>Квинтилиан говори в І</w:t>
      </w:r>
      <w:r>
        <w:rPr>
          <w:lang w:val="en-US"/>
        </w:rPr>
        <w:t xml:space="preserve">nstitutio </w:t>
      </w:r>
      <w:r>
        <w:rPr>
          <w:lang w:val="be-BY"/>
        </w:rPr>
        <w:t>О</w:t>
      </w:r>
      <w:r>
        <w:rPr>
          <w:lang w:val="en-US"/>
        </w:rPr>
        <w:t>ratoria</w:t>
      </w:r>
      <w:r>
        <w:rPr>
          <w:lang w:val="be-BY"/>
        </w:rPr>
        <w:t xml:space="preserve"> за книги, разпространявани от негово име, но неписани от него</w:t>
      </w:r>
      <w:r>
        <w:rPr>
          <w:lang w:val="en-US"/>
        </w:rPr>
        <w:t>(</w:t>
      </w:r>
      <w:r>
        <w:rPr>
          <w:lang w:val="be-BY"/>
        </w:rPr>
        <w:t>1, р</w:t>
      </w:r>
      <w:r>
        <w:rPr>
          <w:lang w:val="en-US"/>
        </w:rPr>
        <w:t>r</w:t>
      </w:r>
      <w:r>
        <w:rPr>
          <w:lang w:val="be-BY"/>
        </w:rPr>
        <w:t>.7-8</w:t>
      </w:r>
      <w:r>
        <w:rPr>
          <w:lang w:val="en-US"/>
        </w:rPr>
        <w:t>)</w:t>
      </w:r>
      <w:r>
        <w:rPr>
          <w:lang w:val="be-BY"/>
        </w:rPr>
        <w:t>.</w:t>
      </w:r>
    </w:p>
    <w:p w:rsidR="0069081A" w:rsidRDefault="0069081A" w:rsidP="0069081A">
      <w:pPr>
        <w:jc w:val="both"/>
        <w:rPr>
          <w:lang w:val="be-BY"/>
        </w:rPr>
      </w:pPr>
    </w:p>
    <w:p w:rsidR="0069081A" w:rsidRPr="007843AC" w:rsidRDefault="0069081A" w:rsidP="0069081A">
      <w:pPr>
        <w:jc w:val="both"/>
        <w:rPr>
          <w:lang w:val="be-BY"/>
        </w:rPr>
      </w:pPr>
      <w:r>
        <w:rPr>
          <w:lang w:val="be-BY"/>
        </w:rPr>
        <w:t>Под негово име са запазени два сборника декламации, за които е сигурно, че не са написани от него, но са образци от неизвестен учител по реторика. За т.н. Малки декламации  може да се открият значителни връзки с І</w:t>
      </w:r>
      <w:r>
        <w:rPr>
          <w:lang w:val="en-US"/>
        </w:rPr>
        <w:t xml:space="preserve">nstitutio </w:t>
      </w:r>
      <w:r>
        <w:rPr>
          <w:lang w:val="be-BY"/>
        </w:rPr>
        <w:t>О</w:t>
      </w:r>
      <w:r>
        <w:rPr>
          <w:lang w:val="en-US"/>
        </w:rPr>
        <w:t>ratoria.</w:t>
      </w:r>
      <w:r>
        <w:rPr>
          <w:lang w:val="be-BY"/>
        </w:rPr>
        <w:t xml:space="preserve"> А Големите декламации са добра илюстрация </w:t>
      </w:r>
      <w:r>
        <w:rPr>
          <w:lang w:val="en-US"/>
        </w:rPr>
        <w:t xml:space="preserve"> </w:t>
      </w:r>
      <w:r>
        <w:t>на</w:t>
      </w:r>
      <w:r>
        <w:rPr>
          <w:lang w:val="be-BY"/>
        </w:rPr>
        <w:t xml:space="preserve"> описваната от Квинтилиан изкуственост на практиката на декламациите по негово време(Хекансон 1986, Хьомке 2002).</w:t>
      </w:r>
    </w:p>
    <w:p w:rsidR="0069081A" w:rsidRDefault="0069081A" w:rsidP="0069081A">
      <w:pPr>
        <w:jc w:val="both"/>
        <w:rPr>
          <w:lang w:val="be-BY"/>
        </w:rPr>
      </w:pPr>
    </w:p>
    <w:p w:rsidR="0069081A" w:rsidRDefault="0069081A" w:rsidP="0069081A">
      <w:pPr>
        <w:jc w:val="both"/>
        <w:rPr>
          <w:lang w:val="be-BY"/>
        </w:rPr>
      </w:pPr>
      <w:r>
        <w:rPr>
          <w:lang w:val="be-BY"/>
        </w:rPr>
        <w:t>4.І</w:t>
      </w:r>
      <w:r>
        <w:rPr>
          <w:lang w:val="en-US"/>
        </w:rPr>
        <w:t xml:space="preserve">nstitutio </w:t>
      </w:r>
      <w:r>
        <w:rPr>
          <w:lang w:val="be-BY"/>
        </w:rPr>
        <w:t>О</w:t>
      </w:r>
      <w:r>
        <w:rPr>
          <w:lang w:val="en-US"/>
        </w:rPr>
        <w:t>ratoria</w:t>
      </w:r>
      <w:r>
        <w:rPr>
          <w:lang w:val="be-BY"/>
        </w:rPr>
        <w:t xml:space="preserve"> като изкуство и програма за образование</w:t>
      </w:r>
    </w:p>
    <w:p w:rsidR="0069081A" w:rsidRDefault="0069081A" w:rsidP="0069081A">
      <w:pPr>
        <w:jc w:val="both"/>
        <w:rPr>
          <w:lang w:val="en-US"/>
        </w:rPr>
      </w:pPr>
    </w:p>
    <w:p w:rsidR="0069081A" w:rsidRDefault="0069081A" w:rsidP="0069081A">
      <w:pPr>
        <w:jc w:val="both"/>
        <w:rPr>
          <w:lang w:val="en-US"/>
        </w:rPr>
      </w:pPr>
      <w:r>
        <w:rPr>
          <w:lang w:val="be-BY"/>
        </w:rPr>
        <w:t>а/Строеж</w:t>
      </w:r>
    </w:p>
    <w:p w:rsidR="0069081A" w:rsidRPr="00D71BA4" w:rsidRDefault="0069081A" w:rsidP="0069081A">
      <w:pPr>
        <w:jc w:val="both"/>
        <w:rPr>
          <w:lang w:val="en-US"/>
        </w:rPr>
      </w:pPr>
    </w:p>
    <w:p w:rsidR="0069081A" w:rsidRDefault="0069081A" w:rsidP="0069081A">
      <w:pPr>
        <w:jc w:val="both"/>
        <w:rPr>
          <w:lang w:val="en-US"/>
        </w:rPr>
      </w:pPr>
    </w:p>
    <w:p w:rsidR="0069081A" w:rsidRDefault="0069081A" w:rsidP="0069081A">
      <w:pPr>
        <w:jc w:val="both"/>
        <w:rPr>
          <w:lang w:val="en-US"/>
        </w:rPr>
      </w:pPr>
    </w:p>
    <w:p w:rsidR="0069081A" w:rsidRDefault="0069081A" w:rsidP="0069081A">
      <w:pPr>
        <w:jc w:val="both"/>
        <w:rPr>
          <w:lang w:val="en-US"/>
        </w:rPr>
      </w:pPr>
    </w:p>
    <w:p w:rsidR="0069081A" w:rsidRDefault="0069081A" w:rsidP="0069081A">
      <w:pPr>
        <w:jc w:val="both"/>
        <w:rPr>
          <w:lang w:val="en-US"/>
        </w:rPr>
      </w:pPr>
    </w:p>
    <w:p w:rsidR="0069081A" w:rsidRDefault="0069081A" w:rsidP="0069081A">
      <w:pPr>
        <w:jc w:val="both"/>
        <w:rPr>
          <w:lang w:val="en-US"/>
        </w:rPr>
      </w:pPr>
    </w:p>
    <w:p w:rsidR="0069081A" w:rsidRDefault="0069081A" w:rsidP="0069081A">
      <w:pPr>
        <w:jc w:val="both"/>
        <w:rPr>
          <w:lang w:val="en-US"/>
        </w:rPr>
      </w:pPr>
    </w:p>
    <w:p w:rsidR="0069081A" w:rsidRDefault="0069081A" w:rsidP="0069081A">
      <w:pPr>
        <w:jc w:val="both"/>
        <w:rPr>
          <w:lang w:val="en-US"/>
        </w:rPr>
      </w:pPr>
    </w:p>
    <w:p w:rsidR="0069081A" w:rsidRDefault="0069081A" w:rsidP="0069081A">
      <w:pPr>
        <w:jc w:val="both"/>
        <w:rPr>
          <w:lang w:val="en-US"/>
        </w:rPr>
      </w:pPr>
    </w:p>
    <w:p w:rsidR="0069081A" w:rsidRDefault="0069081A" w:rsidP="0069081A">
      <w:pPr>
        <w:jc w:val="both"/>
        <w:rPr>
          <w:lang w:val="en-US"/>
        </w:rPr>
      </w:pPr>
    </w:p>
    <w:p w:rsidR="0069081A" w:rsidRDefault="0069081A" w:rsidP="0069081A">
      <w:pPr>
        <w:jc w:val="both"/>
        <w:rPr>
          <w:lang w:val="en-US"/>
        </w:rPr>
      </w:pPr>
    </w:p>
    <w:p w:rsidR="0069081A" w:rsidRDefault="0069081A" w:rsidP="0069081A">
      <w:pPr>
        <w:jc w:val="both"/>
        <w:rPr>
          <w:lang w:val="be-BY"/>
        </w:rPr>
      </w:pPr>
      <w:r>
        <w:rPr>
          <w:lang w:val="be-BY"/>
        </w:rPr>
        <w:t xml:space="preserve">По разположението на творбата Квинтилиан се изказва в предговора на І книга </w:t>
      </w:r>
      <w:r>
        <w:rPr>
          <w:lang w:val="en-US"/>
        </w:rPr>
        <w:t>(</w:t>
      </w:r>
      <w:r>
        <w:rPr>
          <w:lang w:val="be-BY"/>
        </w:rPr>
        <w:t>21-22</w:t>
      </w:r>
      <w:r>
        <w:rPr>
          <w:lang w:val="en-US"/>
        </w:rPr>
        <w:t>)</w:t>
      </w:r>
      <w:r>
        <w:rPr>
          <w:lang w:val="be-BY"/>
        </w:rPr>
        <w:t xml:space="preserve">: Първа книга ще обхваща онова, което предхожда работата на учителя по реторика. Във втора книга ще се занимаваме с основните положения на обучението при ретора и с онова, което засяга същността на реториката като такава. Петте, които следват, ще се </w:t>
      </w:r>
    </w:p>
    <w:p w:rsidR="0069081A" w:rsidRDefault="0069081A" w:rsidP="0069081A">
      <w:pPr>
        <w:jc w:val="both"/>
        <w:rPr>
          <w:lang w:val="be-BY"/>
        </w:rPr>
      </w:pPr>
      <w:r>
        <w:rPr>
          <w:lang w:val="be-BY"/>
        </w:rPr>
        <w:t>занимават с намирането на мисли – тук също ще бъде изложено учението за тяхното подреждане, четирите след това ще бъдат посветени на словесното представяне, където спад</w:t>
      </w:r>
      <w:r>
        <w:rPr>
          <w:lang w:val="en-US"/>
        </w:rPr>
        <w:t xml:space="preserve">a </w:t>
      </w:r>
      <w:r>
        <w:rPr>
          <w:lang w:val="be-BY"/>
        </w:rPr>
        <w:t>учението за паметта и изпълнението. Накрая идва една книга, където искаме да представим образа на оратора сам по себе си.</w:t>
      </w:r>
    </w:p>
    <w:p w:rsidR="0069081A" w:rsidRDefault="0069081A" w:rsidP="0069081A">
      <w:pPr>
        <w:jc w:val="both"/>
        <w:rPr>
          <w:lang w:val="be-BY"/>
        </w:rPr>
      </w:pPr>
    </w:p>
    <w:p w:rsidR="0069081A" w:rsidRDefault="0069081A" w:rsidP="0069081A">
      <w:pPr>
        <w:jc w:val="both"/>
        <w:rPr>
          <w:lang w:val="be-BY"/>
        </w:rPr>
      </w:pPr>
      <w:r>
        <w:rPr>
          <w:lang w:val="be-BY"/>
        </w:rPr>
        <w:t>Във втора книга(2,14,5) в потока на определяне на реториката като дисциплина, е дадено деление на реториката като предмет</w:t>
      </w:r>
      <w:r>
        <w:rPr>
          <w:lang w:val="en-US"/>
        </w:rPr>
        <w:t xml:space="preserve"> </w:t>
      </w:r>
      <w:r>
        <w:rPr>
          <w:lang w:val="be-BY"/>
        </w:rPr>
        <w:t>на</w:t>
      </w:r>
      <w:r>
        <w:rPr>
          <w:lang w:val="en-US"/>
        </w:rPr>
        <w:t xml:space="preserve"> ars</w:t>
      </w:r>
      <w:r>
        <w:rPr>
          <w:lang w:val="be-BY"/>
        </w:rPr>
        <w:t>,</w:t>
      </w:r>
      <w:r>
        <w:rPr>
          <w:lang w:val="en-US"/>
        </w:rPr>
        <w:t xml:space="preserve"> artifex, opus. </w:t>
      </w:r>
      <w:r>
        <w:t>Това деление</w:t>
      </w:r>
      <w:r>
        <w:rPr>
          <w:lang w:val="be-BY"/>
        </w:rPr>
        <w:t xml:space="preserve"> в строежа си отразява строежа на І</w:t>
      </w:r>
      <w:r>
        <w:rPr>
          <w:lang w:val="en-US"/>
        </w:rPr>
        <w:t xml:space="preserve">nstitutio </w:t>
      </w:r>
      <w:r>
        <w:rPr>
          <w:lang w:val="be-BY"/>
        </w:rPr>
        <w:t>О</w:t>
      </w:r>
      <w:r>
        <w:rPr>
          <w:lang w:val="en-US"/>
        </w:rPr>
        <w:t>ratoria</w:t>
      </w:r>
      <w:r>
        <w:t>.</w:t>
      </w:r>
      <w:r>
        <w:rPr>
          <w:lang w:val="be-BY"/>
        </w:rPr>
        <w:t xml:space="preserve"> На </w:t>
      </w:r>
      <w:r>
        <w:rPr>
          <w:lang w:val="en-US"/>
        </w:rPr>
        <w:t>ars</w:t>
      </w:r>
      <w:r>
        <w:rPr>
          <w:lang w:val="be-BY"/>
        </w:rPr>
        <w:t xml:space="preserve"> е посветена книга 2, 15, 11; на </w:t>
      </w:r>
      <w:r>
        <w:rPr>
          <w:lang w:val="en-US"/>
        </w:rPr>
        <w:t>artifex</w:t>
      </w:r>
      <w:r>
        <w:rPr>
          <w:lang w:val="be-BY"/>
        </w:rPr>
        <w:t xml:space="preserve"> –книга 12, 1-9; на </w:t>
      </w:r>
      <w:r>
        <w:rPr>
          <w:lang w:val="en-US"/>
        </w:rPr>
        <w:t>opus</w:t>
      </w:r>
      <w:r>
        <w:rPr>
          <w:lang w:val="be-BY"/>
        </w:rPr>
        <w:t xml:space="preserve"> – книга 12, 10. Книга 12,11 след това дава ключ с препоръки за оттеглянето на оратора от ‘активна служба”. </w:t>
      </w:r>
    </w:p>
    <w:p w:rsidR="0069081A" w:rsidRDefault="0069081A" w:rsidP="0069081A">
      <w:pPr>
        <w:jc w:val="both"/>
        <w:rPr>
          <w:lang w:val="be-BY"/>
        </w:rPr>
      </w:pPr>
      <w:r>
        <w:rPr>
          <w:lang w:val="be-BY"/>
        </w:rPr>
        <w:t>В книга І е предварително представен предреторически урок при граматика, както в 2,1-10 е показана реторическата пропедевтика.</w:t>
      </w:r>
      <w:r w:rsidRPr="006D3F3C">
        <w:rPr>
          <w:lang w:val="be-BY"/>
        </w:rPr>
        <w:t xml:space="preserve"> </w:t>
      </w:r>
      <w:r>
        <w:rPr>
          <w:lang w:val="be-BY"/>
        </w:rPr>
        <w:t xml:space="preserve">Покрай това общите мисли се заключават във възможност за преподаване, например приложението на реторическата теория в практиката /2,11-12/, разсъжденията върху значението на правилата и конкретни реторически </w:t>
      </w:r>
      <w:r>
        <w:rPr>
          <w:lang w:val="be-BY"/>
        </w:rPr>
        <w:lastRenderedPageBreak/>
        <w:t xml:space="preserve">дейности/2,13/ и накрая разсъждения върху думата “реторика” като гръцка заемка, от която се оформят латинските  </w:t>
      </w:r>
      <w:r>
        <w:rPr>
          <w:lang w:val="en-US"/>
        </w:rPr>
        <w:t>oratoria</w:t>
      </w:r>
      <w:r w:rsidRPr="006D3F3C">
        <w:rPr>
          <w:lang w:val="be-BY"/>
        </w:rPr>
        <w:t xml:space="preserve"> </w:t>
      </w:r>
      <w:r>
        <w:rPr>
          <w:lang w:val="be-BY"/>
        </w:rPr>
        <w:t xml:space="preserve"> и </w:t>
      </w:r>
      <w:r>
        <w:rPr>
          <w:lang w:val="en-US"/>
        </w:rPr>
        <w:t>oratrix</w:t>
      </w:r>
      <w:r>
        <w:rPr>
          <w:lang w:val="be-BY"/>
        </w:rPr>
        <w:t xml:space="preserve">  /2,14/.</w:t>
      </w:r>
    </w:p>
    <w:p w:rsidR="0069081A" w:rsidRDefault="0069081A" w:rsidP="0069081A">
      <w:pPr>
        <w:jc w:val="both"/>
        <w:rPr>
          <w:lang w:val="be-BY"/>
        </w:rPr>
      </w:pPr>
    </w:p>
    <w:p w:rsidR="0069081A" w:rsidRDefault="0069081A" w:rsidP="0069081A">
      <w:pPr>
        <w:jc w:val="both"/>
        <w:rPr>
          <w:lang w:val="be-BY"/>
        </w:rPr>
      </w:pPr>
    </w:p>
    <w:p w:rsidR="0069081A" w:rsidRPr="00832B3D" w:rsidRDefault="0069081A" w:rsidP="0069081A">
      <w:pPr>
        <w:jc w:val="both"/>
      </w:pPr>
      <w:r>
        <w:rPr>
          <w:lang w:val="be-BY"/>
        </w:rPr>
        <w:t xml:space="preserve">Библиография: </w:t>
      </w:r>
      <w:r>
        <w:rPr>
          <w:lang w:val="en-US"/>
        </w:rPr>
        <w:t>Schirren T.</w:t>
      </w:r>
      <w:r>
        <w:t>,</w:t>
      </w:r>
      <w:r>
        <w:rPr>
          <w:lang w:val="en-US"/>
        </w:rPr>
        <w:t xml:space="preserve"> </w:t>
      </w:r>
      <w:r w:rsidRPr="00D71BA4">
        <w:rPr>
          <w:i/>
          <w:lang w:val="en-US"/>
        </w:rPr>
        <w:t>Marcus Fabius Quintilianus</w:t>
      </w:r>
      <w:r>
        <w:rPr>
          <w:i/>
          <w:lang w:val="en-US"/>
        </w:rPr>
        <w:t xml:space="preserve">, </w:t>
      </w:r>
      <w:r>
        <w:rPr>
          <w:lang w:val="en-US"/>
        </w:rPr>
        <w:t>2005</w:t>
      </w:r>
    </w:p>
    <w:p w:rsidR="00B94604" w:rsidRPr="0069081A" w:rsidRDefault="00B94604" w:rsidP="0069081A">
      <w:bookmarkStart w:id="0" w:name="_GoBack"/>
      <w:bookmarkEnd w:id="0"/>
    </w:p>
    <w:sectPr w:rsidR="00B94604" w:rsidRPr="0069081A" w:rsidSect="00AE78FC">
      <w:footerReference w:type="default" r:id="rId4"/>
      <w:pgSz w:w="11906" w:h="16838"/>
      <w:pgMar w:top="1417" w:right="1417" w:bottom="1417" w:left="1417" w:header="708" w:footer="708"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72497"/>
      <w:docPartObj>
        <w:docPartGallery w:val="Page Numbers (Bottom of Page)"/>
        <w:docPartUnique/>
      </w:docPartObj>
    </w:sdtPr>
    <w:sdtEndPr/>
    <w:sdtContent>
      <w:p w:rsidR="00AE78FC" w:rsidRDefault="0069081A">
        <w:pPr>
          <w:pStyle w:val="Footer"/>
        </w:pPr>
        <w:r>
          <w:fldChar w:fldCharType="begin"/>
        </w:r>
        <w:r>
          <w:instrText xml:space="preserve"> PAGE   \* MERGEFORMAT </w:instrText>
        </w:r>
        <w:r>
          <w:fldChar w:fldCharType="separate"/>
        </w:r>
        <w:r>
          <w:rPr>
            <w:noProof/>
          </w:rPr>
          <w:t>1</w:t>
        </w:r>
        <w:r>
          <w:rPr>
            <w:noProof/>
          </w:rPr>
          <w:fldChar w:fldCharType="end"/>
        </w:r>
      </w:p>
    </w:sdtContent>
  </w:sdt>
  <w:p w:rsidR="00AE78FC" w:rsidRDefault="0069081A">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8C6"/>
    <w:rsid w:val="000552C7"/>
    <w:rsid w:val="002468C6"/>
    <w:rsid w:val="00456AD1"/>
    <w:rsid w:val="0069081A"/>
    <w:rsid w:val="00B94604"/>
    <w:rsid w:val="00ED6E8F"/>
    <w:rsid w:val="00F30DA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14E57CC2-4A0F-4522-A6D8-D3FFCA527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8C6"/>
    <w:pPr>
      <w:spacing w:after="200" w:line="276" w:lineRule="auto"/>
    </w:pPr>
  </w:style>
  <w:style w:type="paragraph" w:styleId="Heading1">
    <w:name w:val="heading 1"/>
    <w:basedOn w:val="Normal"/>
    <w:next w:val="Normal"/>
    <w:link w:val="Heading1Char"/>
    <w:qFormat/>
    <w:rsid w:val="00F30DA9"/>
    <w:pPr>
      <w:keepNext/>
      <w:spacing w:before="240" w:after="60" w:line="240" w:lineRule="auto"/>
      <w:outlineLvl w:val="0"/>
    </w:pPr>
    <w:rPr>
      <w:rFonts w:ascii="Arial" w:eastAsia="Times New Roman" w:hAnsi="Arial" w:cs="Arial"/>
      <w:b/>
      <w:bCs/>
      <w:kern w:val="32"/>
      <w:sz w:val="32"/>
      <w:szCs w:val="32"/>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468C6"/>
    <w:rPr>
      <w:i/>
      <w:iCs/>
    </w:rPr>
  </w:style>
  <w:style w:type="paragraph" w:styleId="Footer">
    <w:name w:val="footer"/>
    <w:basedOn w:val="Normal"/>
    <w:link w:val="FooterChar"/>
    <w:uiPriority w:val="99"/>
    <w:unhideWhenUsed/>
    <w:rsid w:val="000552C7"/>
    <w:pPr>
      <w:tabs>
        <w:tab w:val="center" w:pos="4536"/>
        <w:tab w:val="right" w:pos="9072"/>
      </w:tabs>
      <w:spacing w:after="0" w:line="240" w:lineRule="auto"/>
    </w:pPr>
    <w:rPr>
      <w:rFonts w:ascii="Times New Roman" w:eastAsia="Times New Roman" w:hAnsi="Times New Roman" w:cs="Times New Roman"/>
      <w:sz w:val="24"/>
      <w:szCs w:val="24"/>
      <w:lang w:eastAsia="bg-BG"/>
    </w:rPr>
  </w:style>
  <w:style w:type="character" w:customStyle="1" w:styleId="FooterChar">
    <w:name w:val="Footer Char"/>
    <w:basedOn w:val="DefaultParagraphFont"/>
    <w:link w:val="Footer"/>
    <w:uiPriority w:val="99"/>
    <w:rsid w:val="000552C7"/>
    <w:rPr>
      <w:rFonts w:ascii="Times New Roman" w:eastAsia="Times New Roman" w:hAnsi="Times New Roman" w:cs="Times New Roman"/>
      <w:sz w:val="24"/>
      <w:szCs w:val="24"/>
      <w:lang w:eastAsia="bg-BG"/>
    </w:rPr>
  </w:style>
  <w:style w:type="character" w:customStyle="1" w:styleId="Heading1Char">
    <w:name w:val="Heading 1 Char"/>
    <w:basedOn w:val="DefaultParagraphFont"/>
    <w:link w:val="Heading1"/>
    <w:rsid w:val="00F30DA9"/>
    <w:rPr>
      <w:rFonts w:ascii="Arial" w:eastAsia="Times New Roman" w:hAnsi="Arial" w:cs="Arial"/>
      <w:b/>
      <w:bCs/>
      <w:kern w:val="32"/>
      <w:sz w:val="32"/>
      <w:szCs w:val="32"/>
      <w:lang w:eastAsia="bg-BG"/>
    </w:rPr>
  </w:style>
  <w:style w:type="paragraph" w:styleId="BodyText">
    <w:name w:val="Body Text"/>
    <w:basedOn w:val="Normal"/>
    <w:link w:val="BodyTextChar"/>
    <w:rsid w:val="00F30DA9"/>
    <w:pPr>
      <w:spacing w:after="120" w:line="240" w:lineRule="auto"/>
    </w:pPr>
    <w:rPr>
      <w:rFonts w:ascii="Times New Roman" w:eastAsia="Times New Roman" w:hAnsi="Times New Roman" w:cs="Times New Roman"/>
      <w:sz w:val="24"/>
      <w:szCs w:val="24"/>
      <w:lang w:eastAsia="bg-BG"/>
    </w:rPr>
  </w:style>
  <w:style w:type="character" w:customStyle="1" w:styleId="BodyTextChar">
    <w:name w:val="Body Text Char"/>
    <w:basedOn w:val="DefaultParagraphFont"/>
    <w:link w:val="BodyText"/>
    <w:rsid w:val="00F30DA9"/>
    <w:rPr>
      <w:rFonts w:ascii="Times New Roman" w:eastAsia="Times New Roman" w:hAnsi="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7130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1283</Words>
  <Characters>7314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c:creator>
  <cp:keywords/>
  <dc:description/>
  <cp:lastModifiedBy>niky</cp:lastModifiedBy>
  <cp:revision>2</cp:revision>
  <dcterms:created xsi:type="dcterms:W3CDTF">2017-03-16T19:00:00Z</dcterms:created>
  <dcterms:modified xsi:type="dcterms:W3CDTF">2017-03-16T19:00:00Z</dcterms:modified>
</cp:coreProperties>
</file>